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锡林郭勒盟林业和草原局</w:t>
      </w:r>
      <w:r>
        <w:rPr>
          <w:rFonts w:hint="eastAsia" w:ascii="方正小标宋简体" w:eastAsia="方正小标宋简体"/>
          <w:bCs/>
          <w:sz w:val="36"/>
          <w:szCs w:val="36"/>
        </w:rPr>
        <w:t>政府信息公开申请表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bookmarkEnd w:id="0"/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MWFmOGE0Zjg1ZjFiNmM4NGIwODJjYjVlYjEwNzI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E50229A"/>
    <w:rsid w:val="53D6028A"/>
    <w:rsid w:val="58AE6285"/>
    <w:rsid w:val="63E610D6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205</Words>
  <Characters>205</Characters>
  <Lines>2</Lines>
  <Paragraphs>1</Paragraphs>
  <TotalTime>0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N'RiSu</cp:lastModifiedBy>
  <cp:lastPrinted>2020-06-12T01:26:00Z</cp:lastPrinted>
  <dcterms:modified xsi:type="dcterms:W3CDTF">2023-06-06T08:54:18Z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4A894EE688F147B4AEA54505CD1ABD7E_12</vt:lpwstr>
  </property>
</Properties>
</file>